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1C7FD9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1C7FD9">
        <w:rPr>
          <w:rFonts w:ascii="Verdana" w:hAnsi="Verdana"/>
          <w:b/>
          <w:sz w:val="28"/>
          <w:szCs w:val="28"/>
          <w:lang w:val="cs-CZ"/>
        </w:rPr>
        <w:t>o dodržování opatření č. 13/2019: Analýza nebezpečí a hodnocení rizik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1C7FD9" w:rsidRPr="001C7FD9" w:rsidRDefault="001C7FD9" w:rsidP="001C7FD9">
      <w:pPr>
        <w:spacing w:after="24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1C7FD9">
        <w:rPr>
          <w:rFonts w:ascii="Verdana" w:eastAsia="Verdana" w:hAnsi="Verdana"/>
          <w:sz w:val="18"/>
          <w:szCs w:val="18"/>
          <w:lang w:eastAsia="en-US"/>
        </w:rPr>
        <w:t xml:space="preserve">který podává nabídku na veřejnou zakázku s názvem </w:t>
      </w:r>
      <w:r w:rsidRPr="009316D6">
        <w:rPr>
          <w:rFonts w:ascii="Verdana" w:eastAsia="Verdana" w:hAnsi="Verdana"/>
          <w:b/>
          <w:sz w:val="18"/>
          <w:szCs w:val="18"/>
          <w:lang w:eastAsia="en-US"/>
        </w:rPr>
        <w:t>„</w:t>
      </w:r>
      <w:proofErr w:type="spellStart"/>
      <w:r w:rsidR="009316D6" w:rsidRPr="009316D6">
        <w:rPr>
          <w:rFonts w:ascii="Verdana" w:eastAsia="Verdana" w:hAnsi="Verdana"/>
          <w:b/>
          <w:sz w:val="18"/>
          <w:szCs w:val="18"/>
          <w:lang w:val="en-US" w:eastAsia="en-US"/>
        </w:rPr>
        <w:t>Nákup</w:t>
      </w:r>
      <w:proofErr w:type="spellEnd"/>
      <w:r w:rsidR="009316D6" w:rsidRPr="009316D6">
        <w:rPr>
          <w:rFonts w:ascii="Verdana" w:eastAsia="Verdana" w:hAnsi="Verdana"/>
          <w:b/>
          <w:sz w:val="18"/>
          <w:szCs w:val="18"/>
          <w:lang w:val="en-US" w:eastAsia="en-US"/>
        </w:rPr>
        <w:t xml:space="preserve"> 10 </w:t>
      </w:r>
      <w:proofErr w:type="spellStart"/>
      <w:r w:rsidR="009316D6" w:rsidRPr="009316D6">
        <w:rPr>
          <w:rFonts w:ascii="Verdana" w:eastAsia="Verdana" w:hAnsi="Verdana"/>
          <w:b/>
          <w:sz w:val="18"/>
          <w:szCs w:val="18"/>
          <w:lang w:val="en-US" w:eastAsia="en-US"/>
        </w:rPr>
        <w:t>ks</w:t>
      </w:r>
      <w:proofErr w:type="spellEnd"/>
      <w:r w:rsidR="009316D6" w:rsidRPr="009316D6">
        <w:rPr>
          <w:rFonts w:ascii="Verdana" w:eastAsia="Verdana" w:hAnsi="Verdana"/>
          <w:b/>
          <w:sz w:val="18"/>
          <w:szCs w:val="18"/>
          <w:lang w:val="en-US" w:eastAsia="en-US"/>
        </w:rPr>
        <w:t xml:space="preserve"> </w:t>
      </w:r>
      <w:proofErr w:type="spellStart"/>
      <w:r w:rsidR="009316D6" w:rsidRPr="009316D6">
        <w:rPr>
          <w:rFonts w:ascii="Verdana" w:eastAsia="Verdana" w:hAnsi="Verdana"/>
          <w:b/>
          <w:sz w:val="18"/>
          <w:szCs w:val="18"/>
          <w:lang w:val="en-US" w:eastAsia="en-US"/>
        </w:rPr>
        <w:t>přívěsných</w:t>
      </w:r>
      <w:proofErr w:type="spellEnd"/>
      <w:r w:rsidR="009316D6" w:rsidRPr="009316D6">
        <w:rPr>
          <w:rFonts w:ascii="Verdana" w:eastAsia="Verdana" w:hAnsi="Verdana"/>
          <w:b/>
          <w:sz w:val="18"/>
          <w:szCs w:val="18"/>
          <w:lang w:val="en-US" w:eastAsia="en-US"/>
        </w:rPr>
        <w:t xml:space="preserve"> </w:t>
      </w:r>
      <w:proofErr w:type="spellStart"/>
      <w:r w:rsidR="009316D6" w:rsidRPr="009316D6">
        <w:rPr>
          <w:rFonts w:ascii="Verdana" w:eastAsia="Verdana" w:hAnsi="Verdana"/>
          <w:b/>
          <w:sz w:val="18"/>
          <w:szCs w:val="18"/>
          <w:lang w:val="en-US" w:eastAsia="en-US"/>
        </w:rPr>
        <w:t>vozíků</w:t>
      </w:r>
      <w:proofErr w:type="spellEnd"/>
      <w:r w:rsidRPr="009316D6">
        <w:rPr>
          <w:rFonts w:ascii="Verdana" w:eastAsia="Verdana" w:hAnsi="Verdana"/>
          <w:b/>
          <w:sz w:val="18"/>
          <w:szCs w:val="18"/>
          <w:lang w:eastAsia="en-US"/>
        </w:rPr>
        <w:t>“,</w:t>
      </w:r>
      <w:r w:rsidRPr="001C7FD9">
        <w:rPr>
          <w:rFonts w:ascii="Verdana" w:eastAsia="Verdana" w:hAnsi="Verdana"/>
          <w:sz w:val="18"/>
          <w:szCs w:val="18"/>
          <w:lang w:eastAsia="en-US"/>
        </w:rPr>
        <w:t xml:space="preserve"> tímto čestně prohlašuje, že bude dodržovat a řídit se opatřením č. 13/2019 Analýza nebezpečí a hodnocení rizik.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316D6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316D6" w:rsidRPr="009316D6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>říloha</w:t>
          </w:r>
          <w:r w:rsidR="009316D6">
            <w:rPr>
              <w:rFonts w:ascii="Verdana" w:eastAsia="Calibri" w:hAnsi="Verdana" w:cstheme="minorHAnsi"/>
              <w:sz w:val="18"/>
              <w:szCs w:val="18"/>
            </w:rPr>
            <w:t xml:space="preserve"> č. 8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k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1C7FD9">
            <w:rPr>
              <w:rFonts w:ascii="Verdana" w:hAnsi="Verdana" w:cstheme="minorHAnsi"/>
              <w:sz w:val="18"/>
              <w:szCs w:val="18"/>
            </w:rPr>
            <w:t>Analýza nebezpečí a hodnocení rizik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C7FD9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258D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316D6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9E7B9A3"/>
  <w15:docId w15:val="{C3F25570-62DF-4311-AD6D-0526FEDD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F415D2A-C567-4558-A53A-47B84E28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485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3</cp:revision>
  <cp:lastPrinted>2016-08-01T07:54:00Z</cp:lastPrinted>
  <dcterms:created xsi:type="dcterms:W3CDTF">2021-09-17T11:16:00Z</dcterms:created>
  <dcterms:modified xsi:type="dcterms:W3CDTF">2022-03-17T12:43:00Z</dcterms:modified>
</cp:coreProperties>
</file>